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F" w:rsidRPr="0099293F" w:rsidRDefault="0099293F" w:rsidP="00F226BF">
      <w:pPr>
        <w:spacing w:after="0" w:line="240" w:lineRule="auto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 w:rsidRPr="0099293F">
        <w:rPr>
          <w:rFonts w:ascii="Franklin Gothic Book" w:hAnsi="Franklin Gothic Book"/>
          <w:b/>
          <w:i/>
          <w:noProof/>
          <w:color w:val="7030A0"/>
          <w:sz w:val="28"/>
          <w:szCs w:val="28"/>
        </w:rPr>
        <w:pict>
          <v:roundrect id="_x0000_s1026" style="position:absolute;left:0;text-align:left;margin-left:-14.05pt;margin-top:-9.55pt;width:258pt;height:65.25pt;z-index:-251658240" arcsize="10923f" fillcolor="#f79646 [3209]" strokecolor="#f79646 [3209]" strokeweight="10pt">
            <v:stroke linestyle="thinThin"/>
            <v:shadow color="#868686"/>
          </v:roundrect>
        </w:pict>
      </w:r>
      <w:r w:rsidR="00F226BF" w:rsidRPr="0099293F">
        <w:rPr>
          <w:rFonts w:ascii="Franklin Gothic Book" w:hAnsi="Franklin Gothic Book"/>
          <w:b/>
          <w:i/>
          <w:color w:val="7030A0"/>
          <w:sz w:val="28"/>
          <w:szCs w:val="28"/>
        </w:rPr>
        <w:t>Что делать родителям, чтобы сохранить любовь и уважение своих подросших детей?</w:t>
      </w:r>
    </w:p>
    <w:p w:rsidR="0099293F" w:rsidRDefault="0099293F" w:rsidP="00F226BF">
      <w:pPr>
        <w:spacing w:after="0" w:line="24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F226BF" w:rsidRDefault="0099293F" w:rsidP="0099293F">
      <w:pPr>
        <w:pStyle w:val="a6"/>
        <w:numPr>
          <w:ilvl w:val="0"/>
          <w:numId w:val="1"/>
        </w:numPr>
        <w:spacing w:after="0" w:line="360" w:lineRule="auto"/>
        <w:ind w:left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Не следует видеть в самостоятельности ребенка угрозу его лишиться.</w:t>
      </w:r>
    </w:p>
    <w:p w:rsidR="0099293F" w:rsidRDefault="0099293F" w:rsidP="0099293F">
      <w:pPr>
        <w:pStyle w:val="a6"/>
        <w:numPr>
          <w:ilvl w:val="0"/>
          <w:numId w:val="1"/>
        </w:numPr>
        <w:spacing w:after="0" w:line="360" w:lineRule="auto"/>
        <w:ind w:left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Помните, что ребенку нужна не столько самостоятельность, сколько право на нее.</w:t>
      </w:r>
    </w:p>
    <w:p w:rsidR="0099293F" w:rsidRDefault="0099293F" w:rsidP="0099293F">
      <w:pPr>
        <w:pStyle w:val="a6"/>
        <w:numPr>
          <w:ilvl w:val="0"/>
          <w:numId w:val="1"/>
        </w:numPr>
        <w:spacing w:after="0" w:line="360" w:lineRule="auto"/>
        <w:ind w:left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Чтобы ребенок выполнил то, что Вам нужно, постарайтесь сделать так, чтобы он сам этого захотел.</w:t>
      </w:r>
    </w:p>
    <w:p w:rsidR="0099293F" w:rsidRDefault="0099293F" w:rsidP="0099293F">
      <w:pPr>
        <w:pStyle w:val="a6"/>
        <w:numPr>
          <w:ilvl w:val="0"/>
          <w:numId w:val="1"/>
        </w:numPr>
        <w:spacing w:after="0" w:line="360" w:lineRule="auto"/>
        <w:ind w:left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Не злоупотребляйте опекой и контролем, не перегружайте его.</w:t>
      </w:r>
    </w:p>
    <w:p w:rsidR="0099293F" w:rsidRDefault="0099293F" w:rsidP="0099293F">
      <w:pPr>
        <w:pStyle w:val="a6"/>
        <w:numPr>
          <w:ilvl w:val="0"/>
          <w:numId w:val="1"/>
        </w:numPr>
        <w:spacing w:after="0" w:line="360" w:lineRule="auto"/>
        <w:ind w:left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pict>
          <v:roundrect id="_x0000_s1027" style="position:absolute;left:0;text-align:left;margin-left:-3.55pt;margin-top:76.95pt;width:247.5pt;height:46.5pt;z-index:-251657216" arcsize="10923f" fillcolor="#f79646 [3209]" strokecolor="#f79646 [3209]" strokeweight="10pt">
            <v:stroke linestyle="thinThin"/>
            <v:shadow color="#868686"/>
          </v:roundrect>
        </w:pict>
      </w:r>
      <w:r>
        <w:rPr>
          <w:rFonts w:ascii="Franklin Gothic Book" w:hAnsi="Franklin Gothic Book"/>
          <w:sz w:val="24"/>
          <w:szCs w:val="24"/>
        </w:rPr>
        <w:t>Не создавайте в семье революционную ситуацию, а если создали, то приложите все усилия, чтобы разрешить ее мирным путем.</w:t>
      </w:r>
    </w:p>
    <w:p w:rsidR="0099293F" w:rsidRPr="0099293F" w:rsidRDefault="0099293F" w:rsidP="0099293F">
      <w:pPr>
        <w:spacing w:after="0" w:line="240" w:lineRule="auto"/>
        <w:ind w:left="142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 w:rsidRPr="0099293F">
        <w:rPr>
          <w:rFonts w:ascii="Franklin Gothic Book" w:hAnsi="Franklin Gothic Book"/>
          <w:b/>
          <w:i/>
          <w:color w:val="7030A0"/>
          <w:sz w:val="28"/>
          <w:szCs w:val="28"/>
        </w:rPr>
        <w:t>За что и против чего ведет борьбу ребенок в переходном возрасте:</w:t>
      </w:r>
    </w:p>
    <w:p w:rsidR="0099293F" w:rsidRDefault="0099293F" w:rsidP="0099293F">
      <w:pPr>
        <w:spacing w:after="0" w:line="240" w:lineRule="auto"/>
        <w:ind w:left="142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99293F" w:rsidRDefault="0099293F" w:rsidP="009929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За то, чтобы перестать быть ребенком.</w:t>
      </w:r>
    </w:p>
    <w:p w:rsidR="0099293F" w:rsidRDefault="0099293F" w:rsidP="009929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За прекращение посягательств на его физическое начало, неприкосновенность.</w:t>
      </w:r>
    </w:p>
    <w:p w:rsidR="0099293F" w:rsidRDefault="0099293F" w:rsidP="009929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За утверждение среди сверстников.</w:t>
      </w:r>
    </w:p>
    <w:p w:rsidR="0099293F" w:rsidRDefault="0099293F" w:rsidP="009929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Против замечаний, обсуждений, особенно ироничных, по поводу его физической взрослости.</w:t>
      </w:r>
    </w:p>
    <w:p w:rsidR="0099293F" w:rsidRDefault="0099293F" w:rsidP="0099293F">
      <w:pPr>
        <w:pStyle w:val="a6"/>
        <w:spacing w:after="0" w:line="360" w:lineRule="auto"/>
        <w:ind w:left="0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>
        <w:rPr>
          <w:rFonts w:ascii="Franklin Gothic Book" w:hAnsi="Franklin Gothic Book"/>
          <w:b/>
          <w:i/>
          <w:noProof/>
          <w:color w:val="7030A0"/>
          <w:sz w:val="28"/>
          <w:szCs w:val="28"/>
        </w:rPr>
        <w:lastRenderedPageBreak/>
        <w:pict>
          <v:roundrect id="_x0000_s1028" style="position:absolute;left:0;text-align:left;margin-left:17.4pt;margin-top:-9.55pt;width:208.5pt;height:32.95pt;z-index:-251656192" arcsize="10923f" fillcolor="#f79646 [3209]" strokecolor="#f79646 [3209]" strokeweight="10pt">
            <v:stroke linestyle="thinThin"/>
            <v:shadow color="#868686"/>
          </v:roundrect>
        </w:pict>
      </w:r>
      <w:r w:rsidRPr="0099293F">
        <w:rPr>
          <w:rFonts w:ascii="Franklin Gothic Book" w:hAnsi="Franklin Gothic Book"/>
          <w:b/>
          <w:i/>
          <w:color w:val="7030A0"/>
          <w:sz w:val="28"/>
          <w:szCs w:val="28"/>
        </w:rPr>
        <w:t>Советы родителям:</w:t>
      </w:r>
    </w:p>
    <w:p w:rsidR="00F05B12" w:rsidRDefault="00F05B12" w:rsidP="0099293F">
      <w:pPr>
        <w:pStyle w:val="a6"/>
        <w:spacing w:after="0" w:line="360" w:lineRule="auto"/>
        <w:ind w:left="0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</w:p>
    <w:p w:rsidR="0099293F" w:rsidRDefault="0099293F" w:rsidP="00F05B12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Помочь ребенку найти компромисс</w:t>
      </w:r>
      <w:r w:rsidR="00F05B12">
        <w:rPr>
          <w:rFonts w:ascii="Franklin Gothic Book" w:hAnsi="Franklin Gothic Book"/>
          <w:sz w:val="24"/>
          <w:szCs w:val="24"/>
        </w:rPr>
        <w:t xml:space="preserve"> души и тела.</w:t>
      </w:r>
    </w:p>
    <w:p w:rsidR="00F05B12" w:rsidRDefault="00F05B12" w:rsidP="00F05B12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Все замечания делать доброжелательным спокойным тоном, не использовать ярлыков.</w:t>
      </w:r>
    </w:p>
    <w:p w:rsidR="00F05B12" w:rsidRDefault="00F05B12" w:rsidP="00F05B12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Подробно познакомить подростка с устройством и функционированием организма, подобрать соответствующую литературу по этому вопросу.</w:t>
      </w:r>
    </w:p>
    <w:p w:rsidR="00F05B12" w:rsidRDefault="00F05B12" w:rsidP="00F05B12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Необходимо помнить, что пока развивается тело ребенка, болит и ждет помощи его душа. </w:t>
      </w:r>
    </w:p>
    <w:p w:rsidR="00F05B12" w:rsidRDefault="00F05B12" w:rsidP="00F05B12">
      <w:pPr>
        <w:pStyle w:val="a6"/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pict>
          <v:roundrect id="_x0000_s1029" style="position:absolute;left:0;text-align:left;margin-left:-1.35pt;margin-top:7.3pt;width:241.5pt;height:49.5pt;z-index:-251655168" arcsize="10923f" fillcolor="#f79646 [3209]" strokecolor="#f79646 [3209]" strokeweight="10pt">
            <v:stroke linestyle="thinThin"/>
            <v:shadow color="#868686"/>
          </v:roundrect>
        </w:pict>
      </w:r>
    </w:p>
    <w:p w:rsidR="00F05B12" w:rsidRPr="00F05B12" w:rsidRDefault="00F05B12" w:rsidP="00F05B12">
      <w:pPr>
        <w:spacing w:after="0" w:line="360" w:lineRule="auto"/>
        <w:ind w:left="66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 w:rsidRPr="00F05B12">
        <w:rPr>
          <w:rFonts w:ascii="Franklin Gothic Book" w:hAnsi="Franklin Gothic Book"/>
          <w:b/>
          <w:i/>
          <w:color w:val="7030A0"/>
          <w:sz w:val="28"/>
          <w:szCs w:val="28"/>
        </w:rPr>
        <w:t>Можно и нужно в общении с детьми:</w:t>
      </w:r>
    </w:p>
    <w:p w:rsidR="00F05B12" w:rsidRDefault="00F05B12" w:rsidP="00F05B12">
      <w:pPr>
        <w:spacing w:after="0" w:line="360" w:lineRule="auto"/>
        <w:ind w:left="66"/>
        <w:jc w:val="center"/>
        <w:rPr>
          <w:rFonts w:ascii="Franklin Gothic Book" w:hAnsi="Franklin Gothic Book"/>
          <w:sz w:val="24"/>
          <w:szCs w:val="24"/>
        </w:rPr>
      </w:pPr>
    </w:p>
    <w:p w:rsidR="00F05B12" w:rsidRDefault="00F05B12" w:rsidP="00722F95">
      <w:pPr>
        <w:pStyle w:val="a6"/>
        <w:numPr>
          <w:ilvl w:val="0"/>
          <w:numId w:val="4"/>
        </w:numPr>
        <w:tabs>
          <w:tab w:val="left" w:pos="567"/>
        </w:tabs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создавать атмосферу покоя, доверия, безопасности;</w:t>
      </w:r>
    </w:p>
    <w:p w:rsidR="00F05B12" w:rsidRDefault="00F05B12" w:rsidP="00722F95">
      <w:pPr>
        <w:pStyle w:val="a6"/>
        <w:numPr>
          <w:ilvl w:val="0"/>
          <w:numId w:val="4"/>
        </w:numPr>
        <w:tabs>
          <w:tab w:val="left" w:pos="567"/>
        </w:tabs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формировать навыки общения по принципу открытости, доверительности;</w:t>
      </w:r>
    </w:p>
    <w:p w:rsidR="00F05B12" w:rsidRDefault="00F05B12" w:rsidP="00722F95">
      <w:pPr>
        <w:pStyle w:val="a6"/>
        <w:numPr>
          <w:ilvl w:val="0"/>
          <w:numId w:val="4"/>
        </w:numPr>
        <w:tabs>
          <w:tab w:val="left" w:pos="567"/>
        </w:tabs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давать право на собственный опыт;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прийти к совместному видению ситуации, к совместному устремлению </w:t>
      </w:r>
      <w:r>
        <w:rPr>
          <w:rFonts w:ascii="Franklin Gothic Book" w:hAnsi="Franklin Gothic Book"/>
          <w:sz w:val="24"/>
          <w:szCs w:val="24"/>
        </w:rPr>
        <w:lastRenderedPageBreak/>
        <w:t>ее разрешить, к общности доверительности;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понимать, что даже в самом малом возрасте ребенок – не объект воспитательных воздействий, а союзник, созидатель и творец общей семейной жизни;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разделять с ребенком все цели и планы семьи, открыто обсуждать проблемы;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установить равенство позиций в общении с ребенком, что означает его принятие, признание;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принять неоспоримый факт, что дети оказывают несомненное воспитательное воздействие и на самих родителей, поднимая их до «тонких истин детства»;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научиться видеть мир в самых разных его формах глазами своих детей;</w:t>
      </w:r>
    </w:p>
    <w:p w:rsidR="00F05B12" w:rsidRDefault="00F05B12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строить общение с ребенком, как высшее проявление любви к нему, основываясь на постоянном желании познавать своеобразие его индивидуальности, происходящие в нем изменения;</w:t>
      </w:r>
    </w:p>
    <w:p w:rsidR="00F05B12" w:rsidRDefault="009E44EE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проявлять постоянную заинтересованность в ребенке, заботу о нем;</w:t>
      </w:r>
    </w:p>
    <w:p w:rsidR="009E44EE" w:rsidRDefault="009E44EE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предпочитать требовательность безразличию, свободу – запретам, тепло в отношениях – отчужденности;</w:t>
      </w:r>
    </w:p>
    <w:p w:rsidR="009E44EE" w:rsidRDefault="009E44EE" w:rsidP="00722F9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снимать авторитарные позиции в общении с детьми – директивный стиль общения в семье недопустим;</w:t>
      </w:r>
    </w:p>
    <w:p w:rsidR="009E44EE" w:rsidRPr="00722F95" w:rsidRDefault="009E44EE" w:rsidP="009E44EE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 w:rsidRPr="00722F95">
        <w:rPr>
          <w:rFonts w:ascii="Franklin Gothic Book" w:hAnsi="Franklin Gothic Book"/>
          <w:sz w:val="24"/>
          <w:szCs w:val="24"/>
        </w:rPr>
        <w:t>избегать ортодоксальных суждений в общении с детьми, уметь признавать свои ошибки.</w:t>
      </w:r>
    </w:p>
    <w:p w:rsidR="00722F95" w:rsidRDefault="00722F95" w:rsidP="00722F95">
      <w:pPr>
        <w:spacing w:after="0"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noProof/>
          <w:sz w:val="24"/>
          <w:szCs w:val="24"/>
        </w:rPr>
        <w:pict>
          <v:roundrect id="_x0000_s1030" style="position:absolute;left:0;text-align:left;margin-left:-2.8pt;margin-top:3.5pt;width:240.75pt;height:37.6pt;z-index:-251654144" arcsize="10923f" fillcolor="#f79646 [3209]" strokecolor="#f79646 [3209]" strokeweight="10pt">
            <v:stroke linestyle="thinThin"/>
            <v:shadow color="#868686"/>
          </v:roundrect>
        </w:pict>
      </w:r>
    </w:p>
    <w:p w:rsidR="009E44EE" w:rsidRPr="009C29C1" w:rsidRDefault="009E44EE" w:rsidP="00722F95">
      <w:pPr>
        <w:spacing w:after="0" w:line="240" w:lineRule="auto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 w:rsidRPr="009C29C1">
        <w:rPr>
          <w:rFonts w:ascii="Franklin Gothic Book" w:hAnsi="Franklin Gothic Book"/>
          <w:b/>
          <w:i/>
          <w:color w:val="7030A0"/>
          <w:sz w:val="28"/>
          <w:szCs w:val="28"/>
        </w:rPr>
        <w:t>Методы выхода из конфликта</w:t>
      </w:r>
    </w:p>
    <w:p w:rsidR="009E44EE" w:rsidRDefault="009E44EE" w:rsidP="00722F95">
      <w:pPr>
        <w:spacing w:after="0"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9E44EE" w:rsidRDefault="009E44EE" w:rsidP="00722F95">
      <w:pPr>
        <w:spacing w:after="0" w:line="240" w:lineRule="auto"/>
        <w:ind w:firstLine="36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Для выхода из конфликтной ситуации можно:</w:t>
      </w:r>
    </w:p>
    <w:p w:rsidR="009E44EE" w:rsidRDefault="009E44EE" w:rsidP="00722F9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Дать выход своим чувствам, предупреждая об этом других;</w:t>
      </w:r>
    </w:p>
    <w:p w:rsidR="009E44EE" w:rsidRDefault="009E44EE" w:rsidP="00722F9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Найти авторитетного третьего, кто поможет разобраться в конфликте;</w:t>
      </w:r>
    </w:p>
    <w:p w:rsidR="009E44EE" w:rsidRDefault="009E44EE" w:rsidP="00722F9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Поставить себя на место другого человека;</w:t>
      </w:r>
    </w:p>
    <w:p w:rsidR="00722F95" w:rsidRDefault="00722F95" w:rsidP="00722F9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Осознать право на существование иной точки зрения;</w:t>
      </w:r>
    </w:p>
    <w:p w:rsidR="00722F95" w:rsidRDefault="00722F95" w:rsidP="00722F9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Быть твердым, говоря о проблеме, и мягким с людьми</w:t>
      </w:r>
    </w:p>
    <w:p w:rsidR="00722F95" w:rsidRPr="00722F95" w:rsidRDefault="00722F95" w:rsidP="00722F95">
      <w:pPr>
        <w:spacing w:after="0" w:line="360" w:lineRule="auto"/>
        <w:ind w:left="360"/>
        <w:jc w:val="both"/>
        <w:rPr>
          <w:rFonts w:ascii="Franklin Gothic Book" w:hAnsi="Franklin Gothic Book"/>
          <w:sz w:val="24"/>
          <w:szCs w:val="24"/>
        </w:rPr>
      </w:pPr>
    </w:p>
    <w:p w:rsidR="00722F95" w:rsidRPr="009C29C1" w:rsidRDefault="00722F95" w:rsidP="00722F95">
      <w:pPr>
        <w:spacing w:after="0" w:line="360" w:lineRule="auto"/>
        <w:jc w:val="center"/>
        <w:rPr>
          <w:rFonts w:ascii="Franklin Gothic Book" w:hAnsi="Franklin Gothic Book"/>
          <w:b/>
          <w:i/>
          <w:color w:val="7030A0"/>
          <w:sz w:val="28"/>
          <w:szCs w:val="28"/>
        </w:rPr>
      </w:pPr>
      <w:r w:rsidRPr="009C29C1">
        <w:rPr>
          <w:rFonts w:ascii="Franklin Gothic Book" w:hAnsi="Franklin Gothic Book"/>
          <w:noProof/>
          <w:color w:val="7030A0"/>
          <w:sz w:val="24"/>
          <w:szCs w:val="24"/>
        </w:rPr>
        <w:lastRenderedPageBreak/>
        <w:pict>
          <v:roundrect id="_x0000_s1031" style="position:absolute;left:0;text-align:left;margin-left:1.6pt;margin-top:-9.6pt;width:237pt;height:29.25pt;z-index:-251653120" arcsize="10923f" fillcolor="#f79646 [3209]" strokecolor="#f79646 [3209]" strokeweight="10pt">
            <v:stroke linestyle="thinThin"/>
            <v:shadow color="#868686"/>
          </v:roundrect>
        </w:pict>
      </w:r>
      <w:r w:rsidRPr="009C29C1">
        <w:rPr>
          <w:rFonts w:ascii="Franklin Gothic Book" w:hAnsi="Franklin Gothic Book"/>
          <w:b/>
          <w:i/>
          <w:color w:val="7030A0"/>
          <w:sz w:val="28"/>
          <w:szCs w:val="28"/>
        </w:rPr>
        <w:t>Тактика поведения в конфликте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Утвердитесь в том, что этот результат для Вас действительно важен.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В конфликте признавайте не только свои интересы, но и интересы другого человека. Осознать право на существование иной точки зрения.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Соблюдайте этику поведения в конфликтной ситуации, решайте проблему, а не сводите счеты.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Будьте тверды и открыты, если убеждены в своей правоте.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Заставьте себя слышать доводы своего оппонента.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Не унижайте и не оскорбляйте другого человека для того, чтобы потом не сгорать со стыда при встрече с ним и не мучиться раскаяниями. </w:t>
      </w:r>
    </w:p>
    <w:p w:rsid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 w:rsidRPr="00722F95">
        <w:rPr>
          <w:rFonts w:ascii="Franklin Gothic Book" w:hAnsi="Franklin Gothic Book"/>
          <w:sz w:val="24"/>
          <w:szCs w:val="24"/>
        </w:rPr>
        <w:t>Будьте справедливы и честны в конфликтах, не жалейте себя.</w:t>
      </w:r>
    </w:p>
    <w:p w:rsidR="00722F95" w:rsidRPr="00722F95" w:rsidRDefault="00722F95" w:rsidP="00722F95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Franklin Gothic Book" w:hAnsi="Franklin Gothic Book"/>
          <w:sz w:val="24"/>
          <w:szCs w:val="24"/>
        </w:rPr>
      </w:pPr>
      <w:r w:rsidRPr="00722F95">
        <w:rPr>
          <w:rFonts w:ascii="Franklin Gothic Book" w:hAnsi="Franklin Gothic Book"/>
          <w:sz w:val="24"/>
          <w:szCs w:val="24"/>
        </w:rPr>
        <w:t>Дорожите собственным уважением к самому себе, решаясь идти на конфликт с тем, кто слабее Вас.</w:t>
      </w:r>
    </w:p>
    <w:p w:rsidR="00F226BF" w:rsidRPr="00F226BF" w:rsidRDefault="00F226BF" w:rsidP="00F226BF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F226BF">
        <w:rPr>
          <w:rFonts w:ascii="Franklin Gothic Book" w:hAnsi="Franklin Gothic Book"/>
          <w:b/>
        </w:rPr>
        <w:lastRenderedPageBreak/>
        <w:t xml:space="preserve">Государственное автономное профессиональное образовательное учреждение Чувашской Республики «Канашский транспортно-энергетический техникум» </w:t>
      </w:r>
    </w:p>
    <w:p w:rsidR="00F226BF" w:rsidRPr="00F226BF" w:rsidRDefault="00F226BF" w:rsidP="00F226BF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F226BF">
        <w:rPr>
          <w:rFonts w:ascii="Franklin Gothic Book" w:hAnsi="Franklin Gothic Book"/>
          <w:b/>
        </w:rPr>
        <w:t>Министерства образования и молодежной политики Чувашской Республики</w:t>
      </w:r>
    </w:p>
    <w:p w:rsidR="00F226BF" w:rsidRPr="004D444C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F226BF" w:rsidRPr="004D444C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F226BF" w:rsidRDefault="00F226BF" w:rsidP="00F226BF">
      <w:pPr>
        <w:spacing w:after="0" w:line="240" w:lineRule="auto"/>
        <w:jc w:val="both"/>
        <w:rPr>
          <w:rFonts w:ascii="Franklin Gothic Book" w:hAnsi="Franklin Gothic Book"/>
          <w:b/>
          <w:i/>
          <w:sz w:val="56"/>
          <w:szCs w:val="56"/>
        </w:rPr>
      </w:pPr>
    </w:p>
    <w:p w:rsidR="00F226BF" w:rsidRDefault="00F226BF" w:rsidP="00F226BF">
      <w:pPr>
        <w:spacing w:after="0" w:line="240" w:lineRule="auto"/>
        <w:jc w:val="center"/>
        <w:rPr>
          <w:rFonts w:ascii="Monotype Corsiva" w:hAnsi="Monotype Corsiva"/>
          <w:b/>
          <w:i/>
          <w:color w:val="7030A0"/>
          <w:sz w:val="56"/>
          <w:szCs w:val="56"/>
        </w:rPr>
      </w:pPr>
      <w:r w:rsidRPr="009C29C1">
        <w:rPr>
          <w:rFonts w:ascii="Monotype Corsiva" w:hAnsi="Monotype Corsiva"/>
          <w:b/>
          <w:i/>
          <w:color w:val="7030A0"/>
          <w:sz w:val="56"/>
          <w:szCs w:val="56"/>
        </w:rPr>
        <w:t>Правила общения подростка в семье</w:t>
      </w:r>
    </w:p>
    <w:p w:rsidR="009C29C1" w:rsidRPr="009C29C1" w:rsidRDefault="009C29C1" w:rsidP="00F226BF">
      <w:pPr>
        <w:spacing w:after="0" w:line="240" w:lineRule="auto"/>
        <w:jc w:val="center"/>
        <w:rPr>
          <w:rFonts w:ascii="Monotype Corsiva" w:hAnsi="Monotype Corsiva"/>
          <w:b/>
          <w:i/>
          <w:color w:val="7030A0"/>
          <w:sz w:val="56"/>
          <w:szCs w:val="56"/>
        </w:rPr>
      </w:pPr>
    </w:p>
    <w:p w:rsidR="00F226BF" w:rsidRPr="004D444C" w:rsidRDefault="00F226BF" w:rsidP="00F226BF">
      <w:pPr>
        <w:spacing w:after="0" w:line="240" w:lineRule="auto"/>
        <w:jc w:val="center"/>
        <w:rPr>
          <w:rFonts w:ascii="Franklin Gothic Book" w:hAnsi="Franklin Gothic Book"/>
        </w:rPr>
      </w:pPr>
    </w:p>
    <w:p w:rsidR="00F226BF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3126569" cy="2085975"/>
            <wp:effectExtent l="19050" t="0" r="0" b="0"/>
            <wp:docPr id="2" name="Рисунок 1" descr="7863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311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2730" cy="209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6BF" w:rsidRDefault="00F226BF" w:rsidP="00F226BF">
      <w:pPr>
        <w:spacing w:after="0" w:line="240" w:lineRule="auto"/>
        <w:rPr>
          <w:rFonts w:ascii="Franklin Gothic Book" w:hAnsi="Franklin Gothic Book"/>
          <w:b/>
        </w:rPr>
      </w:pPr>
    </w:p>
    <w:p w:rsidR="00F226BF" w:rsidRDefault="00F226BF" w:rsidP="00F226BF">
      <w:pPr>
        <w:spacing w:after="0" w:line="240" w:lineRule="auto"/>
        <w:rPr>
          <w:rFonts w:ascii="Franklin Gothic Book" w:hAnsi="Franklin Gothic Book"/>
          <w:b/>
        </w:rPr>
      </w:pPr>
    </w:p>
    <w:p w:rsidR="00F226BF" w:rsidRPr="004D444C" w:rsidRDefault="00F226BF" w:rsidP="00F226BF">
      <w:pPr>
        <w:spacing w:after="0" w:line="240" w:lineRule="auto"/>
        <w:ind w:left="2552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 xml:space="preserve">Подготовила: </w:t>
      </w:r>
    </w:p>
    <w:p w:rsidR="00F226BF" w:rsidRPr="004D444C" w:rsidRDefault="00F226BF" w:rsidP="00F226BF">
      <w:pPr>
        <w:spacing w:after="0" w:line="240" w:lineRule="auto"/>
        <w:ind w:left="2552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 xml:space="preserve">педагог-психолог </w:t>
      </w:r>
    </w:p>
    <w:p w:rsidR="00F226BF" w:rsidRPr="004D444C" w:rsidRDefault="00F226BF" w:rsidP="00F226BF">
      <w:pPr>
        <w:spacing w:after="0" w:line="240" w:lineRule="auto"/>
        <w:ind w:left="2552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>Мифтахутдинова Д.Р.</w:t>
      </w:r>
    </w:p>
    <w:p w:rsidR="00F226BF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F226BF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F226BF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F226BF" w:rsidRPr="004D444C" w:rsidRDefault="00F226BF" w:rsidP="00F226BF">
      <w:pPr>
        <w:spacing w:after="0" w:line="240" w:lineRule="auto"/>
        <w:jc w:val="both"/>
        <w:rPr>
          <w:rFonts w:ascii="Franklin Gothic Book" w:hAnsi="Franklin Gothic Book"/>
        </w:rPr>
      </w:pPr>
    </w:p>
    <w:p w:rsidR="00AE0A46" w:rsidRDefault="00F226BF" w:rsidP="00F226BF">
      <w:pPr>
        <w:spacing w:after="0" w:line="240" w:lineRule="auto"/>
        <w:jc w:val="center"/>
      </w:pPr>
      <w:r w:rsidRPr="004D444C">
        <w:rPr>
          <w:rFonts w:ascii="Franklin Gothic Book" w:hAnsi="Franklin Gothic Book"/>
          <w:b/>
        </w:rPr>
        <w:t>Канаш 2015 год</w:t>
      </w:r>
    </w:p>
    <w:sectPr w:rsidR="00AE0A46" w:rsidSect="00722F95">
      <w:pgSz w:w="16838" w:h="11906" w:orient="landscape"/>
      <w:pgMar w:top="567" w:right="851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56E"/>
      </v:shape>
    </w:pict>
  </w:numPicBullet>
  <w:abstractNum w:abstractNumId="0">
    <w:nsid w:val="0AE05FBE"/>
    <w:multiLevelType w:val="hybridMultilevel"/>
    <w:tmpl w:val="554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519"/>
    <w:multiLevelType w:val="hybridMultilevel"/>
    <w:tmpl w:val="BBC61B38"/>
    <w:lvl w:ilvl="0" w:tplc="CE7856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0D85"/>
    <w:multiLevelType w:val="hybridMultilevel"/>
    <w:tmpl w:val="DCD0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9AC"/>
    <w:multiLevelType w:val="hybridMultilevel"/>
    <w:tmpl w:val="1E44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3F84"/>
    <w:multiLevelType w:val="hybridMultilevel"/>
    <w:tmpl w:val="F8D8025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A433CB2"/>
    <w:multiLevelType w:val="hybridMultilevel"/>
    <w:tmpl w:val="FC446338"/>
    <w:lvl w:ilvl="0" w:tplc="C4B260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BF"/>
    <w:rsid w:val="00722F95"/>
    <w:rsid w:val="0099293F"/>
    <w:rsid w:val="009C29C1"/>
    <w:rsid w:val="009E44EE"/>
    <w:rsid w:val="00AE0A46"/>
    <w:rsid w:val="00F05B12"/>
    <w:rsid w:val="00F2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2015-11-02T12:04:00Z</dcterms:created>
  <dcterms:modified xsi:type="dcterms:W3CDTF">2015-11-02T12:55:00Z</dcterms:modified>
</cp:coreProperties>
</file>